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ED" w:rsidRPr="003827FC" w:rsidRDefault="009D67D2">
      <w:pPr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</w:pPr>
      <w:r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>Surface m</w:t>
      </w:r>
      <w:r w:rsidR="00F603E0" w:rsidRPr="003827FC"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>odification</w:t>
      </w:r>
      <w:r w:rsidR="00EC56C5"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>s</w:t>
      </w:r>
      <w:r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 xml:space="preserve"> and coatings for c</w:t>
      </w:r>
      <w:r w:rsidR="00F603E0" w:rsidRPr="003827FC"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 xml:space="preserve">ardiovascular </w:t>
      </w:r>
      <w:r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>and other a</w:t>
      </w:r>
      <w:r w:rsidR="00F603E0" w:rsidRPr="003827FC">
        <w:rPr>
          <w:rFonts w:ascii="Arial" w:eastAsiaTheme="majorEastAsia" w:hAnsi="Arial" w:cs="Arial"/>
          <w:b/>
          <w:bCs/>
          <w:color w:val="000000" w:themeColor="text1"/>
          <w:kern w:val="24"/>
          <w:sz w:val="32"/>
          <w:szCs w:val="32"/>
        </w:rPr>
        <w:t>pplications</w:t>
      </w:r>
    </w:p>
    <w:p w:rsidR="00F603E0" w:rsidRPr="005D78AF" w:rsidRDefault="00F603E0" w:rsidP="00F603E0">
      <w:pPr>
        <w:pStyle w:val="NormalWeb"/>
        <w:spacing w:before="80" w:beforeAutospacing="0" w:after="0" w:afterAutospacing="0"/>
        <w:ind w:right="101"/>
        <w:rPr>
          <w:rFonts w:ascii="Arial" w:hAnsi="Arial" w:cs="Arial"/>
          <w:sz w:val="28"/>
          <w:szCs w:val="28"/>
        </w:rPr>
      </w:pPr>
      <w:r w:rsidRPr="005D78AF">
        <w:rPr>
          <w:rFonts w:ascii="Arial" w:eastAsiaTheme="minorEastAsia" w:hAnsi="Arial" w:cs="Arial"/>
          <w:kern w:val="24"/>
          <w:sz w:val="28"/>
          <w:szCs w:val="28"/>
        </w:rPr>
        <w:t>Dr Kadem Al-Lamee</w:t>
      </w:r>
    </w:p>
    <w:p w:rsidR="00F603E0" w:rsidRPr="005D78AF" w:rsidRDefault="00F603E0" w:rsidP="00F603E0">
      <w:pPr>
        <w:pStyle w:val="NormalWeb"/>
        <w:spacing w:before="80" w:beforeAutospacing="0" w:after="0" w:afterAutospacing="0"/>
        <w:ind w:right="101"/>
        <w:rPr>
          <w:rFonts w:ascii="Arial" w:eastAsiaTheme="minorEastAsia" w:hAnsi="Arial" w:cs="Arial"/>
          <w:kern w:val="24"/>
          <w:sz w:val="28"/>
          <w:szCs w:val="28"/>
        </w:rPr>
      </w:pPr>
      <w:r w:rsidRPr="005D78AF">
        <w:rPr>
          <w:rFonts w:ascii="Arial" w:eastAsiaTheme="minorEastAsia" w:hAnsi="Arial" w:cs="Arial"/>
          <w:kern w:val="24"/>
          <w:sz w:val="28"/>
          <w:szCs w:val="28"/>
        </w:rPr>
        <w:t xml:space="preserve">Managing Director </w:t>
      </w:r>
    </w:p>
    <w:p w:rsidR="00F603E0" w:rsidRPr="005D78AF" w:rsidRDefault="00F603E0" w:rsidP="00F603E0">
      <w:pPr>
        <w:pStyle w:val="NormalWeb"/>
        <w:spacing w:before="80" w:beforeAutospacing="0" w:after="0" w:afterAutospacing="0"/>
        <w:ind w:right="101"/>
        <w:rPr>
          <w:rFonts w:ascii="Arial" w:eastAsiaTheme="minorEastAsia" w:hAnsi="Arial" w:cs="Arial"/>
          <w:kern w:val="24"/>
          <w:sz w:val="28"/>
          <w:szCs w:val="28"/>
        </w:rPr>
      </w:pPr>
      <w:r w:rsidRPr="005D78AF">
        <w:rPr>
          <w:rFonts w:ascii="Arial" w:eastAsiaTheme="minorEastAsia" w:hAnsi="Arial" w:cs="Arial"/>
          <w:kern w:val="24"/>
          <w:sz w:val="28"/>
          <w:szCs w:val="28"/>
        </w:rPr>
        <w:t>ARTERIUS Limited</w:t>
      </w:r>
    </w:p>
    <w:p w:rsidR="005468B6" w:rsidRPr="005D78AF" w:rsidRDefault="005468B6" w:rsidP="00F603E0">
      <w:pPr>
        <w:pStyle w:val="NormalWeb"/>
        <w:spacing w:before="80" w:beforeAutospacing="0" w:after="0" w:afterAutospacing="0"/>
        <w:ind w:right="101"/>
        <w:rPr>
          <w:rFonts w:ascii="Arial" w:hAnsi="Arial" w:cs="Arial"/>
          <w:sz w:val="28"/>
          <w:szCs w:val="28"/>
        </w:rPr>
      </w:pPr>
      <w:r w:rsidRPr="005D78AF">
        <w:rPr>
          <w:rFonts w:ascii="Arial" w:eastAsiaTheme="minorEastAsia" w:hAnsi="Arial" w:cs="Arial"/>
          <w:kern w:val="24"/>
          <w:sz w:val="28"/>
          <w:szCs w:val="28"/>
        </w:rPr>
        <w:t>Bradford University, UK</w:t>
      </w:r>
    </w:p>
    <w:p w:rsidR="00F603E0" w:rsidRPr="003827FC" w:rsidRDefault="00F603E0">
      <w:pPr>
        <w:rPr>
          <w:rFonts w:ascii="Arial" w:hAnsi="Arial" w:cs="Arial"/>
          <w:sz w:val="32"/>
          <w:szCs w:val="32"/>
        </w:rPr>
      </w:pPr>
    </w:p>
    <w:p w:rsidR="00F603E0" w:rsidRPr="003827FC" w:rsidRDefault="00F603E0" w:rsidP="00F603E0">
      <w:pPr>
        <w:rPr>
          <w:rFonts w:ascii="Arial" w:hAnsi="Arial" w:cs="Arial"/>
          <w:sz w:val="28"/>
          <w:szCs w:val="28"/>
        </w:rPr>
      </w:pPr>
      <w:r w:rsidRPr="003827FC">
        <w:rPr>
          <w:rFonts w:ascii="Arial" w:eastAsiaTheme="majorEastAsia" w:hAnsi="Arial" w:cs="Arial"/>
          <w:bCs/>
          <w:color w:val="000000" w:themeColor="text1"/>
          <w:kern w:val="24"/>
          <w:sz w:val="28"/>
          <w:szCs w:val="28"/>
        </w:rPr>
        <w:t>Why do we need surface modification of biomaterials?</w:t>
      </w:r>
    </w:p>
    <w:p w:rsidR="00F603E0" w:rsidRDefault="00F603E0" w:rsidP="003827FC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 w:rsidRPr="003827F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When a medical device is placed in the body, it is the surface of a biomaterial which first comes into co</w:t>
      </w:r>
      <w:r w:rsidR="003827FC" w:rsidRPr="003827F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ntact with body fluid or tissue</w:t>
      </w:r>
      <w:r w:rsidRPr="003827F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or blood.</w:t>
      </w:r>
      <w:r w:rsidR="003827FC" w:rsidRPr="003827FC">
        <w:rPr>
          <w:rFonts w:ascii="Arial" w:eastAsia="Times New Roman" w:hAnsi="Arial" w:cs="Arial"/>
          <w:color w:val="2DA2BF"/>
          <w:sz w:val="24"/>
          <w:szCs w:val="24"/>
          <w:lang w:eastAsia="en-GB"/>
        </w:rPr>
        <w:t xml:space="preserve"> </w:t>
      </w:r>
      <w:r w:rsidR="003827FC" w:rsidRPr="003827FC">
        <w:rPr>
          <w:rFonts w:ascii="Arial" w:eastAsia="Times New Roman" w:hAnsi="Arial" w:cs="Arial"/>
          <w:sz w:val="24"/>
          <w:szCs w:val="24"/>
          <w:lang w:eastAsia="en-GB"/>
        </w:rPr>
        <w:t xml:space="preserve">Therefore </w:t>
      </w:r>
      <w:r w:rsidR="003827FC" w:rsidRPr="003827FC">
        <w:rPr>
          <w:rFonts w:ascii="Arial" w:eastAsiaTheme="minorEastAsia" w:hAnsi="Arial" w:cs="Arial"/>
          <w:kern w:val="24"/>
          <w:sz w:val="24"/>
          <w:szCs w:val="24"/>
          <w:lang w:eastAsia="en-GB"/>
        </w:rPr>
        <w:t>t</w:t>
      </w:r>
      <w:r w:rsidRPr="003827F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he initial response of the host or</w:t>
      </w:r>
      <w:r w:rsidR="003827FC" w:rsidRPr="003827F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ganism towards the biomaterial </w:t>
      </w:r>
      <w:r w:rsidRPr="003827F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is closely associated with the material’s surface properties.</w:t>
      </w:r>
    </w:p>
    <w:p w:rsidR="00EC56C5" w:rsidRDefault="00EC56C5" w:rsidP="003827FC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:rsidR="00EC56C5" w:rsidRPr="005D78AF" w:rsidRDefault="006C18C7" w:rsidP="003827FC">
      <w:pPr>
        <w:spacing w:after="0" w:line="240" w:lineRule="auto"/>
        <w:jc w:val="both"/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  <w:lang w:eastAsia="en-GB"/>
        </w:rPr>
      </w:pPr>
      <w:r w:rsidRPr="005D78AF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  <w:lang w:eastAsia="en-GB"/>
        </w:rPr>
        <w:t>The objectives of this workshop are to discuss the following two areas:</w:t>
      </w:r>
    </w:p>
    <w:p w:rsidR="006C18C7" w:rsidRPr="005D78AF" w:rsidRDefault="006C18C7" w:rsidP="003827FC">
      <w:pPr>
        <w:spacing w:after="0" w:line="240" w:lineRule="auto"/>
        <w:jc w:val="both"/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  <w:lang w:eastAsia="en-GB"/>
        </w:rPr>
      </w:pPr>
    </w:p>
    <w:p w:rsidR="006C18C7" w:rsidRPr="006C18C7" w:rsidRDefault="006C18C7" w:rsidP="006C18C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Materials:</w:t>
      </w:r>
    </w:p>
    <w:p w:rsidR="00EC56C5" w:rsidRDefault="00EC56C5" w:rsidP="003827FC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:rsidR="003827FC" w:rsidRPr="006C18C7" w:rsidRDefault="00EC56C5" w:rsidP="006C18C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18C7">
        <w:rPr>
          <w:rFonts w:ascii="Arial" w:hAnsi="Arial" w:cs="Arial"/>
          <w:sz w:val="24"/>
          <w:szCs w:val="24"/>
        </w:rPr>
        <w:t xml:space="preserve">The </w:t>
      </w:r>
      <w:r w:rsidR="006C18C7">
        <w:rPr>
          <w:rFonts w:ascii="Arial" w:hAnsi="Arial" w:cs="Arial"/>
          <w:sz w:val="24"/>
          <w:szCs w:val="24"/>
        </w:rPr>
        <w:t>types</w:t>
      </w:r>
      <w:r w:rsidRPr="006C18C7">
        <w:rPr>
          <w:rFonts w:ascii="Arial" w:hAnsi="Arial" w:cs="Arial"/>
          <w:sz w:val="24"/>
          <w:szCs w:val="24"/>
        </w:rPr>
        <w:t xml:space="preserve"> of conventional materials such as polymers, metals and ceramics </w:t>
      </w:r>
      <w:r w:rsidR="006C18C7">
        <w:rPr>
          <w:rFonts w:ascii="Arial" w:hAnsi="Arial" w:cs="Arial"/>
          <w:sz w:val="24"/>
          <w:szCs w:val="24"/>
        </w:rPr>
        <w:t xml:space="preserve">used </w:t>
      </w:r>
      <w:r w:rsidRPr="006C18C7">
        <w:rPr>
          <w:rFonts w:ascii="Arial" w:hAnsi="Arial" w:cs="Arial"/>
          <w:sz w:val="24"/>
          <w:szCs w:val="24"/>
        </w:rPr>
        <w:t>for biomedical applications.</w:t>
      </w:r>
    </w:p>
    <w:p w:rsidR="003827FC" w:rsidRPr="006C18C7" w:rsidRDefault="00EC56C5" w:rsidP="006C18C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C18C7">
        <w:rPr>
          <w:rFonts w:ascii="Arial" w:hAnsi="Arial" w:cs="Arial"/>
          <w:sz w:val="24"/>
          <w:szCs w:val="24"/>
        </w:rPr>
        <w:t xml:space="preserve">How to improve the biocompatibility </w:t>
      </w:r>
      <w:r w:rsidR="003827FC" w:rsidRPr="006C18C7">
        <w:rPr>
          <w:rFonts w:ascii="Arial" w:hAnsi="Arial" w:cs="Arial"/>
          <w:sz w:val="24"/>
          <w:szCs w:val="24"/>
        </w:rPr>
        <w:t>of those materials</w:t>
      </w:r>
      <w:r w:rsidRPr="006C18C7">
        <w:rPr>
          <w:rFonts w:ascii="Arial" w:hAnsi="Arial" w:cs="Arial"/>
          <w:sz w:val="24"/>
          <w:szCs w:val="24"/>
        </w:rPr>
        <w:t>.</w:t>
      </w:r>
    </w:p>
    <w:p w:rsidR="003827FC" w:rsidRPr="006C18C7" w:rsidRDefault="00EC56C5" w:rsidP="006C18C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C18C7">
        <w:rPr>
          <w:rFonts w:ascii="Arial" w:hAnsi="Arial" w:cs="Arial"/>
          <w:sz w:val="24"/>
          <w:szCs w:val="24"/>
        </w:rPr>
        <w:t>How to</w:t>
      </w:r>
      <w:r w:rsidR="003827FC" w:rsidRPr="006C18C7">
        <w:rPr>
          <w:rFonts w:ascii="Arial" w:hAnsi="Arial" w:cs="Arial"/>
          <w:sz w:val="24"/>
          <w:szCs w:val="24"/>
        </w:rPr>
        <w:t xml:space="preserve"> enhance the surface physical properties of those materials</w:t>
      </w:r>
      <w:r w:rsidR="005D78AF">
        <w:rPr>
          <w:rFonts w:ascii="Arial" w:hAnsi="Arial" w:cs="Arial"/>
          <w:sz w:val="24"/>
          <w:szCs w:val="24"/>
        </w:rPr>
        <w:t>.</w:t>
      </w:r>
    </w:p>
    <w:p w:rsidR="003827FC" w:rsidRPr="006C18C7" w:rsidRDefault="00EC56C5" w:rsidP="006C18C7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6C18C7">
        <w:rPr>
          <w:rFonts w:ascii="Arial" w:hAnsi="Arial" w:cs="Arial"/>
          <w:sz w:val="24"/>
          <w:szCs w:val="24"/>
        </w:rPr>
        <w:t xml:space="preserve">How to </w:t>
      </w:r>
      <w:r w:rsidR="003827FC" w:rsidRPr="006C18C7">
        <w:rPr>
          <w:rFonts w:ascii="Arial" w:hAnsi="Arial" w:cs="Arial"/>
          <w:sz w:val="24"/>
          <w:szCs w:val="24"/>
        </w:rPr>
        <w:t>add surface functionalities to those materials</w:t>
      </w:r>
      <w:r w:rsidRPr="006C18C7">
        <w:rPr>
          <w:sz w:val="28"/>
          <w:szCs w:val="28"/>
        </w:rPr>
        <w:t>.</w:t>
      </w:r>
    </w:p>
    <w:p w:rsidR="00EC56C5" w:rsidRDefault="00EC56C5" w:rsidP="00EC56C5">
      <w:pPr>
        <w:jc w:val="both"/>
        <w:rPr>
          <w:sz w:val="28"/>
          <w:szCs w:val="28"/>
        </w:rPr>
      </w:pPr>
    </w:p>
    <w:p w:rsidR="00EC56C5" w:rsidRPr="006C18C7" w:rsidRDefault="001D724C" w:rsidP="006C18C7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Applications</w:t>
      </w:r>
      <w:bookmarkStart w:id="0" w:name="_GoBack"/>
      <w:bookmarkEnd w:id="0"/>
      <w:r w:rsidR="00EC56C5" w:rsidRPr="006C18C7">
        <w:rPr>
          <w:sz w:val="28"/>
          <w:szCs w:val="28"/>
        </w:rPr>
        <w:t>:</w:t>
      </w:r>
    </w:p>
    <w:p w:rsidR="00EC56C5" w:rsidRPr="00EC56C5" w:rsidRDefault="00EC56C5" w:rsidP="00EC56C5">
      <w:pPr>
        <w:spacing w:after="0" w:line="240" w:lineRule="auto"/>
        <w:ind w:left="1296"/>
        <w:contextualSpacing/>
        <w:rPr>
          <w:rFonts w:ascii="Arial" w:eastAsia="Times New Roman" w:hAnsi="Arial" w:cs="Arial"/>
          <w:color w:val="2DA2BF"/>
          <w:sz w:val="24"/>
          <w:szCs w:val="24"/>
          <w:lang w:eastAsia="en-GB"/>
        </w:rPr>
      </w:pPr>
      <w:r w:rsidRPr="00EC56C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Cardiovascular</w:t>
      </w:r>
    </w:p>
    <w:p w:rsidR="00EC56C5" w:rsidRPr="00EC56C5" w:rsidRDefault="00EC56C5" w:rsidP="00EC56C5">
      <w:pPr>
        <w:spacing w:after="0" w:line="240" w:lineRule="auto"/>
        <w:ind w:left="1296"/>
        <w:contextualSpacing/>
        <w:rPr>
          <w:rFonts w:ascii="Arial" w:eastAsia="Times New Roman" w:hAnsi="Arial" w:cs="Arial"/>
          <w:color w:val="2DA2BF"/>
          <w:sz w:val="24"/>
          <w:szCs w:val="24"/>
          <w:lang w:eastAsia="en-GB"/>
        </w:rPr>
      </w:pPr>
      <w:r w:rsidRPr="00EC56C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Orthopaedics</w:t>
      </w:r>
    </w:p>
    <w:p w:rsidR="00EC56C5" w:rsidRPr="00EC56C5" w:rsidRDefault="00EC56C5" w:rsidP="006C18C7">
      <w:pPr>
        <w:spacing w:after="0" w:line="240" w:lineRule="auto"/>
        <w:ind w:left="1296"/>
        <w:contextualSpacing/>
        <w:rPr>
          <w:rFonts w:ascii="Arial" w:eastAsia="Times New Roman" w:hAnsi="Arial" w:cs="Arial"/>
          <w:color w:val="2DA2BF"/>
          <w:sz w:val="24"/>
          <w:szCs w:val="24"/>
          <w:lang w:eastAsia="en-GB"/>
        </w:rPr>
      </w:pPr>
      <w:r w:rsidRPr="00EC56C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Ophthalmic</w:t>
      </w:r>
    </w:p>
    <w:p w:rsidR="00EC56C5" w:rsidRPr="00EC56C5" w:rsidRDefault="00EC56C5" w:rsidP="006C18C7">
      <w:pPr>
        <w:spacing w:after="0" w:line="240" w:lineRule="auto"/>
        <w:ind w:left="1296"/>
        <w:contextualSpacing/>
        <w:rPr>
          <w:rFonts w:ascii="Arial" w:eastAsia="Times New Roman" w:hAnsi="Arial" w:cs="Arial"/>
          <w:color w:val="2DA2BF"/>
          <w:sz w:val="24"/>
          <w:szCs w:val="24"/>
          <w:lang w:eastAsia="en-GB"/>
        </w:rPr>
      </w:pPr>
      <w:r w:rsidRPr="00EC56C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Urology</w:t>
      </w:r>
    </w:p>
    <w:p w:rsidR="00EC56C5" w:rsidRPr="00EC56C5" w:rsidRDefault="00EC56C5" w:rsidP="006C18C7">
      <w:pPr>
        <w:spacing w:after="0" w:line="240" w:lineRule="auto"/>
        <w:ind w:left="1296"/>
        <w:contextualSpacing/>
        <w:rPr>
          <w:rFonts w:ascii="Arial" w:eastAsia="Times New Roman" w:hAnsi="Arial" w:cs="Arial"/>
          <w:color w:val="2DA2BF"/>
          <w:sz w:val="24"/>
          <w:szCs w:val="24"/>
          <w:lang w:eastAsia="en-GB"/>
        </w:rPr>
      </w:pPr>
      <w:r w:rsidRPr="00EC56C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Tissue engineering</w:t>
      </w:r>
    </w:p>
    <w:p w:rsidR="00EC56C5" w:rsidRDefault="009D67D2" w:rsidP="006C18C7">
      <w:pPr>
        <w:spacing w:after="0" w:line="240" w:lineRule="auto"/>
        <w:ind w:left="1296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Bi</w:t>
      </w:r>
      <w:r w:rsidR="00EC56C5" w:rsidRPr="00EC56C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otechnology</w:t>
      </w:r>
    </w:p>
    <w:p w:rsidR="00EC56C5" w:rsidRPr="00EC56C5" w:rsidRDefault="009D67D2" w:rsidP="006C18C7">
      <w:pPr>
        <w:spacing w:after="0" w:line="240" w:lineRule="auto"/>
        <w:ind w:left="1296"/>
        <w:contextualSpacing/>
        <w:rPr>
          <w:rFonts w:ascii="Arial" w:eastAsia="Times New Roman" w:hAnsi="Arial" w:cs="Arial"/>
          <w:color w:val="2DA2BF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Nanotechnology</w:t>
      </w:r>
    </w:p>
    <w:p w:rsidR="00EC56C5" w:rsidRDefault="00EC56C5" w:rsidP="00EC56C5">
      <w:pPr>
        <w:jc w:val="both"/>
        <w:rPr>
          <w:sz w:val="28"/>
          <w:szCs w:val="28"/>
        </w:rPr>
      </w:pPr>
    </w:p>
    <w:p w:rsidR="00EC56C5" w:rsidRPr="00EC56C5" w:rsidRDefault="00EC56C5" w:rsidP="00EC56C5">
      <w:pPr>
        <w:jc w:val="both"/>
        <w:rPr>
          <w:sz w:val="28"/>
          <w:szCs w:val="28"/>
        </w:rPr>
      </w:pPr>
    </w:p>
    <w:p w:rsidR="00F603E0" w:rsidRPr="00F603E0" w:rsidRDefault="00F603E0" w:rsidP="00F603E0">
      <w:pPr>
        <w:rPr>
          <w:sz w:val="28"/>
          <w:szCs w:val="28"/>
        </w:rPr>
      </w:pPr>
    </w:p>
    <w:sectPr w:rsidR="00F603E0" w:rsidRPr="00F603E0" w:rsidSect="00852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24E5"/>
    <w:multiLevelType w:val="hybridMultilevel"/>
    <w:tmpl w:val="F02A106C"/>
    <w:lvl w:ilvl="0" w:tplc="7BBEC71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EBB3E5C"/>
    <w:multiLevelType w:val="hybridMultilevel"/>
    <w:tmpl w:val="0E64700C"/>
    <w:lvl w:ilvl="0" w:tplc="7BBEC716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">
    <w:nsid w:val="391A6CC0"/>
    <w:multiLevelType w:val="hybridMultilevel"/>
    <w:tmpl w:val="8020D402"/>
    <w:lvl w:ilvl="0" w:tplc="D974E5C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7DA7CB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C6CFE9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442B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901C3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D6EEA3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5A21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C861A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CE6B0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4902032A"/>
    <w:multiLevelType w:val="hybridMultilevel"/>
    <w:tmpl w:val="0782475A"/>
    <w:lvl w:ilvl="0" w:tplc="ABA2124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D6D99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C07DD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276643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4A3A7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0A412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B64C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64C5B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1CB97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B1E125C"/>
    <w:multiLevelType w:val="hybridMultilevel"/>
    <w:tmpl w:val="97FADE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760DD7"/>
    <w:multiLevelType w:val="hybridMultilevel"/>
    <w:tmpl w:val="3A624120"/>
    <w:lvl w:ilvl="0" w:tplc="B37C0B1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587D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7F8D7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4296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0C68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DEA4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FAAF8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3825C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62CB45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6D702E0B"/>
    <w:multiLevelType w:val="hybridMultilevel"/>
    <w:tmpl w:val="BA3C0144"/>
    <w:lvl w:ilvl="0" w:tplc="7BBEC71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B7D85"/>
    <w:multiLevelType w:val="hybridMultilevel"/>
    <w:tmpl w:val="A5B6B0BA"/>
    <w:lvl w:ilvl="0" w:tplc="575CCE9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03E0"/>
    <w:rsid w:val="001D724C"/>
    <w:rsid w:val="003827FC"/>
    <w:rsid w:val="00427677"/>
    <w:rsid w:val="00456EED"/>
    <w:rsid w:val="005468B6"/>
    <w:rsid w:val="005D78AF"/>
    <w:rsid w:val="006C18C7"/>
    <w:rsid w:val="00852E18"/>
    <w:rsid w:val="009D67D2"/>
    <w:rsid w:val="00B16E79"/>
    <w:rsid w:val="00EC56C5"/>
    <w:rsid w:val="00F6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3E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6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60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3E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6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603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71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1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8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7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8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06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1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6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61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2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9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5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malrubea</cp:lastModifiedBy>
  <cp:revision>2</cp:revision>
  <dcterms:created xsi:type="dcterms:W3CDTF">2011-08-30T13:56:00Z</dcterms:created>
  <dcterms:modified xsi:type="dcterms:W3CDTF">2011-08-30T13:56:00Z</dcterms:modified>
</cp:coreProperties>
</file>